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E5C9" w14:textId="77777777" w:rsidR="00792DEC" w:rsidRPr="000B4746" w:rsidRDefault="00792DEC" w:rsidP="00792DEC">
      <w:pPr>
        <w:rPr>
          <w:sz w:val="22"/>
          <w:szCs w:val="22"/>
          <w:highlight w:val="yellow"/>
        </w:rPr>
      </w:pPr>
      <w:r w:rsidRPr="27A5C71E">
        <w:rPr>
          <w:sz w:val="22"/>
          <w:szCs w:val="22"/>
          <w:highlight w:val="yellow"/>
        </w:rPr>
        <w:t>[Date]</w:t>
      </w:r>
    </w:p>
    <w:p w14:paraId="09E44E34" w14:textId="77777777" w:rsidR="00792DEC" w:rsidRDefault="00792DEC" w:rsidP="00792DEC">
      <w:pPr>
        <w:rPr>
          <w:sz w:val="22"/>
          <w:szCs w:val="22"/>
        </w:rPr>
      </w:pPr>
      <w:r w:rsidRPr="27A5C71E">
        <w:rPr>
          <w:sz w:val="22"/>
          <w:szCs w:val="22"/>
          <w:highlight w:val="yellow"/>
        </w:rPr>
        <w:t>[Practice Letterhead]</w:t>
      </w:r>
      <w:r>
        <w:br/>
      </w:r>
    </w:p>
    <w:p w14:paraId="12FF901C" w14:textId="655F9BE5" w:rsidR="00047A56" w:rsidRDefault="00047A56" w:rsidP="00792DEC">
      <w:pPr>
        <w:rPr>
          <w:sz w:val="22"/>
          <w:szCs w:val="22"/>
        </w:rPr>
      </w:pPr>
      <w:r>
        <w:rPr>
          <w:sz w:val="22"/>
          <w:szCs w:val="22"/>
        </w:rPr>
        <w:t xml:space="preserve">Mr John Mitchell, </w:t>
      </w:r>
      <w:hyperlink r:id="rId10" w:history="1">
        <w:r w:rsidRPr="005827D7">
          <w:rPr>
            <w:rStyle w:val="Hyperlink"/>
            <w:sz w:val="22"/>
            <w:szCs w:val="22"/>
          </w:rPr>
          <w:t>john.mitchell1@nhs.net</w:t>
        </w:r>
      </w:hyperlink>
      <w:r>
        <w:rPr>
          <w:sz w:val="22"/>
          <w:szCs w:val="22"/>
        </w:rPr>
        <w:t>.</w:t>
      </w:r>
    </w:p>
    <w:p w14:paraId="7F6B7394" w14:textId="7A759084" w:rsidR="00792DEC" w:rsidRPr="000B4746" w:rsidRDefault="00792DEC" w:rsidP="00792DEC">
      <w:pPr>
        <w:rPr>
          <w:sz w:val="22"/>
          <w:szCs w:val="22"/>
        </w:rPr>
      </w:pPr>
      <w:r w:rsidRPr="000B4746">
        <w:rPr>
          <w:sz w:val="22"/>
          <w:szCs w:val="22"/>
        </w:rPr>
        <w:t xml:space="preserve">cc: </w:t>
      </w:r>
      <w:r w:rsidR="00AC0FAF" w:rsidRPr="00AC0FAF">
        <w:rPr>
          <w:sz w:val="22"/>
          <w:szCs w:val="22"/>
        </w:rPr>
        <w:t xml:space="preserve">Teresa Fenech, Chief Executive. </w:t>
      </w:r>
    </w:p>
    <w:p w14:paraId="583DDF3D" w14:textId="30F76DAB" w:rsidR="00792DEC" w:rsidRPr="000B4746" w:rsidRDefault="00792DEC" w:rsidP="00792DEC">
      <w:pPr>
        <w:rPr>
          <w:sz w:val="22"/>
          <w:szCs w:val="22"/>
        </w:rPr>
      </w:pPr>
      <w:r w:rsidRPr="000B4746">
        <w:rPr>
          <w:sz w:val="22"/>
          <w:szCs w:val="22"/>
        </w:rPr>
        <w:t>Dear</w:t>
      </w:r>
      <w:r w:rsidR="00AC0FAF">
        <w:rPr>
          <w:sz w:val="22"/>
          <w:szCs w:val="22"/>
        </w:rPr>
        <w:t xml:space="preserve"> </w:t>
      </w:r>
      <w:r w:rsidR="00047A56">
        <w:rPr>
          <w:sz w:val="22"/>
          <w:szCs w:val="22"/>
        </w:rPr>
        <w:t>M</w:t>
      </w:r>
      <w:r w:rsidR="00AC0FAF">
        <w:rPr>
          <w:sz w:val="22"/>
          <w:szCs w:val="22"/>
        </w:rPr>
        <w:t xml:space="preserve">r </w:t>
      </w:r>
      <w:r w:rsidR="00047A56">
        <w:rPr>
          <w:sz w:val="22"/>
          <w:szCs w:val="22"/>
        </w:rPr>
        <w:t>Mitchell</w:t>
      </w:r>
      <w:r w:rsidRPr="00AC0FAF">
        <w:rPr>
          <w:sz w:val="22"/>
          <w:szCs w:val="22"/>
        </w:rPr>
        <w:t>,</w:t>
      </w:r>
    </w:p>
    <w:p w14:paraId="4C900668" w14:textId="1F6FDB52" w:rsidR="00047A56" w:rsidRPr="00047A56" w:rsidRDefault="00047A56" w:rsidP="00047A56">
      <w:pPr>
        <w:jc w:val="both"/>
        <w:rPr>
          <w:sz w:val="22"/>
          <w:szCs w:val="22"/>
        </w:rPr>
      </w:pPr>
      <w:r w:rsidRPr="00047A56">
        <w:rPr>
          <w:sz w:val="22"/>
          <w:szCs w:val="22"/>
        </w:rPr>
        <w:t xml:space="preserve">Thank you for your response. As GP contractors </w:t>
      </w:r>
      <w:r w:rsidR="00E56508">
        <w:rPr>
          <w:sz w:val="22"/>
          <w:szCs w:val="22"/>
        </w:rPr>
        <w:t xml:space="preserve">we </w:t>
      </w:r>
      <w:r w:rsidRPr="00047A56">
        <w:rPr>
          <w:sz w:val="22"/>
          <w:szCs w:val="22"/>
        </w:rPr>
        <w:t>are aware of our statutory duties as data controllers and retain oversight over the full range of Data Sharing Agreements (DSAs) that we have in place. We will of course continue to keep these under review. However, this obligation does not exempt you of your responsibility to prove you also maintain an accurate record of DSAs which you are party to.</w:t>
      </w:r>
    </w:p>
    <w:p w14:paraId="4C52A2B7" w14:textId="77777777" w:rsidR="00047A56" w:rsidRPr="00047A56" w:rsidRDefault="00047A56" w:rsidP="00047A56">
      <w:pPr>
        <w:jc w:val="both"/>
        <w:rPr>
          <w:sz w:val="22"/>
          <w:szCs w:val="22"/>
        </w:rPr>
      </w:pPr>
      <w:r w:rsidRPr="00047A56">
        <w:rPr>
          <w:sz w:val="22"/>
          <w:szCs w:val="22"/>
        </w:rPr>
        <w:t>To clarify - the information we are requesting, as it pertains to agreements between our practice, the ICB and any other parties, is the following:</w:t>
      </w:r>
    </w:p>
    <w:p w14:paraId="193925A4" w14:textId="77777777" w:rsidR="00047A56" w:rsidRPr="00047A56" w:rsidRDefault="00047A56" w:rsidP="00047A56">
      <w:pPr>
        <w:jc w:val="both"/>
        <w:rPr>
          <w:sz w:val="22"/>
          <w:szCs w:val="22"/>
        </w:rPr>
      </w:pPr>
      <w:r w:rsidRPr="00047A56">
        <w:rPr>
          <w:sz w:val="22"/>
          <w:szCs w:val="22"/>
        </w:rPr>
        <w:t>1. The full list of DSAs currently in effect involving our practice</w:t>
      </w:r>
    </w:p>
    <w:p w14:paraId="4065D247" w14:textId="77777777" w:rsidR="00047A56" w:rsidRPr="00047A56" w:rsidRDefault="00047A56" w:rsidP="00047A56">
      <w:pPr>
        <w:jc w:val="both"/>
        <w:rPr>
          <w:sz w:val="22"/>
          <w:szCs w:val="22"/>
        </w:rPr>
      </w:pPr>
      <w:r w:rsidRPr="00047A56">
        <w:rPr>
          <w:sz w:val="22"/>
          <w:szCs w:val="22"/>
        </w:rPr>
        <w:t>2. The purpose of each of these DSAs and whether under each agreement the data is shared for direct care, or for other uses</w:t>
      </w:r>
    </w:p>
    <w:p w14:paraId="1D40D57F" w14:textId="77777777" w:rsidR="00047A56" w:rsidRPr="00047A56" w:rsidRDefault="00047A56" w:rsidP="00047A56">
      <w:pPr>
        <w:jc w:val="both"/>
        <w:rPr>
          <w:sz w:val="22"/>
          <w:szCs w:val="22"/>
        </w:rPr>
      </w:pPr>
      <w:r w:rsidRPr="00047A56">
        <w:rPr>
          <w:sz w:val="22"/>
          <w:szCs w:val="22"/>
        </w:rPr>
        <w:t>3. In respect of each DSA, the legal basis underpinning the sharing of the data, including any relevant contractual obligations (e.g. within the GMS contract, PCN DES or activity to support local commissioning arrangements); statutory requirements (e.g. serious case reviews or safeguarding); or mandated Government data Directions.</w:t>
      </w:r>
    </w:p>
    <w:p w14:paraId="5B4B2B99" w14:textId="77777777" w:rsidR="00047A56" w:rsidRPr="00047A56" w:rsidRDefault="00047A56" w:rsidP="00047A56">
      <w:pPr>
        <w:jc w:val="both"/>
        <w:rPr>
          <w:sz w:val="22"/>
          <w:szCs w:val="22"/>
        </w:rPr>
      </w:pPr>
      <w:r w:rsidRPr="00047A56">
        <w:rPr>
          <w:sz w:val="22"/>
          <w:szCs w:val="22"/>
        </w:rPr>
        <w:t>With regard to concerns around the termination of DSAs, we will of course provide notice, where required or possible, of any DSAs from which we intend to withdraw.</w:t>
      </w:r>
    </w:p>
    <w:p w14:paraId="6DD46AD7" w14:textId="77777777" w:rsidR="00047A56" w:rsidRPr="00047A56" w:rsidRDefault="00047A56" w:rsidP="00047A56">
      <w:pPr>
        <w:jc w:val="both"/>
        <w:rPr>
          <w:sz w:val="22"/>
          <w:szCs w:val="22"/>
        </w:rPr>
      </w:pPr>
      <w:r w:rsidRPr="00047A56">
        <w:rPr>
          <w:sz w:val="22"/>
          <w:szCs w:val="22"/>
        </w:rPr>
        <w:t>We have not yet begun the process of reviewing and considering the data sharing agreements. When we do, we will invite you to engage. But this is your opportunity to mitigate the risks of our withdrawal by providing us with assurance that you are taking these responsibilities seriously, by respecting GP data opt outs for data processed under DSAs you oversee, and evidence of how you reduce the risks of patients potentially receiving detrimental care because of GPDOOs – for example if a new and beneficial treatment is made available following analysis of data shared under a DSA, how will those patients who have invoked GPDOOs for secondary uses not miss out?</w:t>
      </w:r>
    </w:p>
    <w:p w14:paraId="0913A748" w14:textId="77777777" w:rsidR="00047A56" w:rsidRPr="00047A56" w:rsidRDefault="00047A56" w:rsidP="00047A56">
      <w:pPr>
        <w:jc w:val="both"/>
        <w:rPr>
          <w:sz w:val="22"/>
          <w:szCs w:val="22"/>
        </w:rPr>
      </w:pPr>
      <w:r w:rsidRPr="00047A56">
        <w:rPr>
          <w:sz w:val="22"/>
          <w:szCs w:val="22"/>
        </w:rPr>
        <w:t>We also require absolute clarity around current GP data flow into any local instance of the FDP and whether there are prospective plans for this, given the continued national rollout.</w:t>
      </w:r>
    </w:p>
    <w:p w14:paraId="52051B4B" w14:textId="77777777" w:rsidR="00047A56" w:rsidRPr="00047A56" w:rsidRDefault="00047A56" w:rsidP="00047A56">
      <w:pPr>
        <w:jc w:val="both"/>
        <w:rPr>
          <w:sz w:val="22"/>
          <w:szCs w:val="22"/>
        </w:rPr>
      </w:pPr>
      <w:r w:rsidRPr="00047A56">
        <w:rPr>
          <w:sz w:val="22"/>
          <w:szCs w:val="22"/>
        </w:rPr>
        <w:lastRenderedPageBreak/>
        <w:t xml:space="preserve">Finally, we also request you confirm how patients may invoke a local opt out to the processing of their data for secondary purposes within any local secure data environment, should they choose not to invoke a National Data </w:t>
      </w:r>
      <w:proofErr w:type="spellStart"/>
      <w:r w:rsidRPr="00047A56">
        <w:rPr>
          <w:sz w:val="22"/>
          <w:szCs w:val="22"/>
        </w:rPr>
        <w:t>Opt</w:t>
      </w:r>
      <w:proofErr w:type="spellEnd"/>
      <w:r w:rsidRPr="00047A56">
        <w:rPr>
          <w:sz w:val="22"/>
          <w:szCs w:val="22"/>
        </w:rPr>
        <w:t xml:space="preserve"> Out or a Type 1 </w:t>
      </w:r>
      <w:proofErr w:type="spellStart"/>
      <w:r w:rsidRPr="00047A56">
        <w:rPr>
          <w:sz w:val="22"/>
          <w:szCs w:val="22"/>
        </w:rPr>
        <w:t>Opt</w:t>
      </w:r>
      <w:proofErr w:type="spellEnd"/>
      <w:r w:rsidRPr="00047A56">
        <w:rPr>
          <w:sz w:val="22"/>
          <w:szCs w:val="22"/>
        </w:rPr>
        <w:t xml:space="preserve"> Out.</w:t>
      </w:r>
    </w:p>
    <w:p w14:paraId="28F4F78C" w14:textId="77777777" w:rsidR="00047A56" w:rsidRPr="00047A56" w:rsidRDefault="00047A56" w:rsidP="00047A56">
      <w:pPr>
        <w:jc w:val="both"/>
        <w:rPr>
          <w:sz w:val="22"/>
          <w:szCs w:val="22"/>
        </w:rPr>
      </w:pPr>
      <w:r w:rsidRPr="00047A56">
        <w:rPr>
          <w:sz w:val="22"/>
          <w:szCs w:val="22"/>
        </w:rPr>
        <w:t>Should we receive an unsatisfactory response, we may need to advise our patients of how they may proactively seek GPDOOs or NDOOs. This will naturally depend upon the assurances you are able to give us.</w:t>
      </w:r>
    </w:p>
    <w:p w14:paraId="70545EFA" w14:textId="58C96D88" w:rsidR="00047A56" w:rsidRDefault="00047A56" w:rsidP="00047A56">
      <w:pPr>
        <w:jc w:val="both"/>
        <w:rPr>
          <w:sz w:val="22"/>
          <w:szCs w:val="22"/>
        </w:rPr>
      </w:pPr>
      <w:r w:rsidRPr="00047A56">
        <w:rPr>
          <w:sz w:val="22"/>
          <w:szCs w:val="22"/>
        </w:rPr>
        <w:t xml:space="preserve">We agree that the delivery of truly integrated care requires appropriate access to data – but until the law states otherwise, our responsibilities are clear: as GP contractors we have a legal responsibility to protect the confidential information that patients share with us.  </w:t>
      </w:r>
    </w:p>
    <w:p w14:paraId="3D589DF2" w14:textId="380795E2" w:rsidR="00792DEC" w:rsidRDefault="00792DEC" w:rsidP="00792DEC">
      <w:pPr>
        <w:rPr>
          <w:sz w:val="22"/>
          <w:szCs w:val="22"/>
        </w:rPr>
      </w:pPr>
      <w:r w:rsidRPr="000B4746">
        <w:rPr>
          <w:sz w:val="22"/>
          <w:szCs w:val="22"/>
        </w:rPr>
        <w:t>Yours faithfully,</w:t>
      </w:r>
    </w:p>
    <w:p w14:paraId="0BB012C0" w14:textId="77777777" w:rsidR="00792DEC" w:rsidRPr="000B4746" w:rsidRDefault="00792DEC" w:rsidP="00792DEC">
      <w:pPr>
        <w:rPr>
          <w:sz w:val="22"/>
          <w:szCs w:val="22"/>
        </w:rPr>
      </w:pPr>
    </w:p>
    <w:p w14:paraId="7CCC0E50" w14:textId="77777777" w:rsidR="00064659" w:rsidRPr="00792DEC" w:rsidRDefault="00792DEC" w:rsidP="00792DEC">
      <w:pPr>
        <w:rPr>
          <w:sz w:val="22"/>
          <w:szCs w:val="22"/>
          <w:highlight w:val="yellow"/>
        </w:rPr>
      </w:pPr>
      <w:r w:rsidRPr="76E2275C">
        <w:rPr>
          <w:sz w:val="22"/>
          <w:szCs w:val="22"/>
          <w:highlight w:val="yellow"/>
        </w:rPr>
        <w:t>[Name of GP signing on behalf of the Partnership/Practice]</w:t>
      </w:r>
      <w:r>
        <w:br/>
      </w:r>
      <w:r w:rsidRPr="76E2275C">
        <w:rPr>
          <w:sz w:val="22"/>
          <w:szCs w:val="22"/>
          <w:highlight w:val="yellow"/>
        </w:rPr>
        <w:t>[Practice Name]</w:t>
      </w:r>
    </w:p>
    <w:sectPr w:rsidR="00064659" w:rsidRPr="00792DEC" w:rsidSect="00A470FF">
      <w:headerReference w:type="default" r:id="rId11"/>
      <w:footerReference w:type="default" r:id="rId12"/>
      <w:headerReference w:type="first" r:id="rId13"/>
      <w:footerReference w:type="first" r:id="rId14"/>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465A" w14:textId="77777777" w:rsidR="0090704A" w:rsidRDefault="0090704A" w:rsidP="00006000">
      <w:pPr>
        <w:spacing w:after="0"/>
      </w:pPr>
      <w:r>
        <w:separator/>
      </w:r>
    </w:p>
  </w:endnote>
  <w:endnote w:type="continuationSeparator" w:id="0">
    <w:p w14:paraId="29B43365" w14:textId="77777777" w:rsidR="0090704A" w:rsidRDefault="0090704A"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D87F" w14:textId="77777777" w:rsidR="002733CC" w:rsidRPr="00A64E6D" w:rsidRDefault="002733CC" w:rsidP="000122BD">
    <w:pPr>
      <w:pStyle w:val="Footer"/>
      <w:tabs>
        <w:tab w:val="clear" w:pos="8640"/>
        <w:tab w:val="right" w:pos="8588"/>
      </w:tabs>
      <w:jc w:val="right"/>
      <w:rPr>
        <w:color w:val="13316E"/>
        <w:sz w:val="16"/>
        <w:szCs w:val="16"/>
      </w:rPr>
    </w:pPr>
    <w:r w:rsidRPr="00A64E6D">
      <w:rPr>
        <w:color w:val="13316E"/>
        <w:sz w:val="16"/>
        <w:szCs w:val="16"/>
      </w:rPr>
      <w:t xml:space="preserve">Page </w:t>
    </w:r>
    <w:r w:rsidRPr="00A64E6D">
      <w:rPr>
        <w:bCs/>
        <w:color w:val="13316E"/>
        <w:sz w:val="16"/>
        <w:szCs w:val="16"/>
      </w:rPr>
      <w:fldChar w:fldCharType="begin"/>
    </w:r>
    <w:r w:rsidRPr="00A64E6D">
      <w:rPr>
        <w:bCs/>
        <w:color w:val="13316E"/>
        <w:sz w:val="16"/>
        <w:szCs w:val="16"/>
      </w:rPr>
      <w:instrText xml:space="preserve"> PAGE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r w:rsidRPr="00A64E6D">
      <w:rPr>
        <w:color w:val="13316E"/>
        <w:sz w:val="16"/>
        <w:szCs w:val="16"/>
      </w:rPr>
      <w:t xml:space="preserve"> of </w:t>
    </w:r>
    <w:r w:rsidRPr="00A64E6D">
      <w:rPr>
        <w:bCs/>
        <w:color w:val="13316E"/>
        <w:sz w:val="16"/>
        <w:szCs w:val="16"/>
      </w:rPr>
      <w:fldChar w:fldCharType="begin"/>
    </w:r>
    <w:r w:rsidRPr="00A64E6D">
      <w:rPr>
        <w:bCs/>
        <w:color w:val="13316E"/>
        <w:sz w:val="16"/>
        <w:szCs w:val="16"/>
      </w:rPr>
      <w:instrText xml:space="preserve"> NUMPAGES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60"/>
      <w:gridCol w:w="2860"/>
      <w:gridCol w:w="2860"/>
    </w:tblGrid>
    <w:tr w:rsidR="3548BCDA" w14:paraId="34AC7262" w14:textId="77777777" w:rsidTr="3548BCDA">
      <w:trPr>
        <w:trHeight w:val="300"/>
      </w:trPr>
      <w:tc>
        <w:tcPr>
          <w:tcW w:w="2860" w:type="dxa"/>
        </w:tcPr>
        <w:p w14:paraId="65E34E92" w14:textId="61354688" w:rsidR="3548BCDA" w:rsidRDefault="3548BCDA" w:rsidP="3548BCDA">
          <w:pPr>
            <w:pStyle w:val="Header"/>
            <w:ind w:left="-115"/>
          </w:pPr>
        </w:p>
      </w:tc>
      <w:tc>
        <w:tcPr>
          <w:tcW w:w="2860" w:type="dxa"/>
        </w:tcPr>
        <w:p w14:paraId="60A169A8" w14:textId="7484BE8C" w:rsidR="3548BCDA" w:rsidRDefault="3548BCDA" w:rsidP="3548BCDA">
          <w:pPr>
            <w:pStyle w:val="Header"/>
            <w:jc w:val="center"/>
          </w:pPr>
        </w:p>
      </w:tc>
      <w:tc>
        <w:tcPr>
          <w:tcW w:w="2860" w:type="dxa"/>
        </w:tcPr>
        <w:p w14:paraId="03EF9155" w14:textId="0B6DC79C" w:rsidR="3548BCDA" w:rsidRDefault="3548BCDA" w:rsidP="3548BCDA">
          <w:pPr>
            <w:pStyle w:val="Header"/>
            <w:ind w:right="-115"/>
            <w:jc w:val="right"/>
          </w:pPr>
        </w:p>
      </w:tc>
    </w:tr>
  </w:tbl>
  <w:p w14:paraId="3E6304F5" w14:textId="466A05EC" w:rsidR="00EB7414" w:rsidRDefault="00EB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3FD6" w14:textId="77777777" w:rsidR="0090704A" w:rsidRDefault="0090704A" w:rsidP="00006000">
      <w:pPr>
        <w:spacing w:after="0"/>
      </w:pPr>
      <w:r>
        <w:separator/>
      </w:r>
    </w:p>
  </w:footnote>
  <w:footnote w:type="continuationSeparator" w:id="0">
    <w:p w14:paraId="11B3688D" w14:textId="77777777" w:rsidR="0090704A" w:rsidRDefault="0090704A"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2F0A" w14:textId="77777777" w:rsidR="002733CC" w:rsidRDefault="002733CC">
    <w:pPr>
      <w:pStyle w:val="Header"/>
    </w:pPr>
    <w:r>
      <w:rPr>
        <w:noProof/>
        <w:lang w:eastAsia="en-GB"/>
      </w:rPr>
      <w:drawing>
        <wp:anchor distT="0" distB="0" distL="114300" distR="114300" simplePos="0" relativeHeight="251658241" behindDoc="0" locked="0" layoutInCell="1" allowOverlap="1" wp14:anchorId="7BD7EDC3" wp14:editId="7BD7EDC4">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E1E3" w14:textId="77777777" w:rsidR="00A470FF" w:rsidRDefault="00A470FF">
    <w:pPr>
      <w:pStyle w:val="Header"/>
    </w:pPr>
  </w:p>
  <w:p w14:paraId="38F0B3E2" w14:textId="77777777" w:rsidR="00A470FF" w:rsidRDefault="3548BCDA">
    <w:pPr>
      <w:pStyle w:val="Header"/>
    </w:pPr>
    <w:r>
      <w:rPr>
        <w:noProof/>
      </w:rPr>
      <w:drawing>
        <wp:anchor distT="0" distB="0" distL="114300" distR="114300" simplePos="0" relativeHeight="251658240" behindDoc="0" locked="0" layoutInCell="1" allowOverlap="1" wp14:anchorId="7BD7EDC5" wp14:editId="5719AA3F">
          <wp:simplePos x="0" y="0"/>
          <wp:positionH relativeFrom="column">
            <wp:posOffset>4943475</wp:posOffset>
          </wp:positionH>
          <wp:positionV relativeFrom="paragraph">
            <wp:posOffset>9525</wp:posOffset>
          </wp:positionV>
          <wp:extent cx="841461" cy="303026"/>
          <wp:effectExtent l="0" t="0" r="0" b="1905"/>
          <wp:wrapNone/>
          <wp:docPr id="1100839459"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461" cy="3030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A698" w14:textId="77777777" w:rsidR="00A470FF" w:rsidRDefault="00A470FF">
    <w:pPr>
      <w:pStyle w:val="Header"/>
    </w:pPr>
  </w:p>
  <w:p w14:paraId="5CD0BF41" w14:textId="77777777" w:rsidR="00A470FF" w:rsidRDefault="00A470FF">
    <w:pPr>
      <w:pStyle w:val="Header"/>
    </w:pPr>
  </w:p>
  <w:p w14:paraId="4F45F6A1" w14:textId="77777777" w:rsidR="00A470FF" w:rsidRDefault="00A470FF">
    <w:pPr>
      <w:pStyle w:val="Header"/>
    </w:pPr>
  </w:p>
  <w:p w14:paraId="4A136C68" w14:textId="77777777" w:rsidR="00A470FF" w:rsidRDefault="00A470FF">
    <w:pPr>
      <w:pStyle w:val="Header"/>
    </w:pPr>
  </w:p>
  <w:p w14:paraId="6632BD87" w14:textId="77777777" w:rsidR="00A470FF" w:rsidRDefault="00A470FF">
    <w:pPr>
      <w:pStyle w:val="Header"/>
    </w:pPr>
  </w:p>
  <w:p w14:paraId="439DC586" w14:textId="77777777" w:rsidR="00A470FF" w:rsidRDefault="00A470FF">
    <w:pPr>
      <w:pStyle w:val="Header"/>
    </w:pPr>
  </w:p>
  <w:p w14:paraId="16AF8B96" w14:textId="77777777" w:rsidR="00A470FF" w:rsidRDefault="00A470FF">
    <w:pPr>
      <w:pStyle w:val="Header"/>
    </w:pPr>
  </w:p>
  <w:p w14:paraId="678AAE2A" w14:textId="77777777" w:rsidR="002733CC" w:rsidRDefault="002733CC">
    <w:pPr>
      <w:pStyle w:val="Header"/>
    </w:pPr>
  </w:p>
</w:hdr>
</file>

<file path=word/intelligence2.xml><?xml version="1.0" encoding="utf-8"?>
<int2:intelligence xmlns:int2="http://schemas.microsoft.com/office/intelligence/2020/intelligence" xmlns:oel="http://schemas.microsoft.com/office/2019/extlst">
  <int2:observations>
    <int2:textHash int2:hashCode="HaMUH26HK2TlXV" int2:id="UuyZfNM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D16"/>
    <w:multiLevelType w:val="multilevel"/>
    <w:tmpl w:val="47E6B7E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4FED"/>
    <w:multiLevelType w:val="multilevel"/>
    <w:tmpl w:val="E9EC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73954"/>
    <w:multiLevelType w:val="multilevel"/>
    <w:tmpl w:val="919A6A9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54431">
    <w:abstractNumId w:val="0"/>
  </w:num>
  <w:num w:numId="2" w16cid:durableId="293876379">
    <w:abstractNumId w:val="1"/>
  </w:num>
  <w:num w:numId="3" w16cid:durableId="169874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09"/>
    <w:rsid w:val="00006000"/>
    <w:rsid w:val="000122BD"/>
    <w:rsid w:val="0002047D"/>
    <w:rsid w:val="00032E76"/>
    <w:rsid w:val="00037323"/>
    <w:rsid w:val="00047A56"/>
    <w:rsid w:val="000552CE"/>
    <w:rsid w:val="0005669F"/>
    <w:rsid w:val="00064659"/>
    <w:rsid w:val="000A4D39"/>
    <w:rsid w:val="000C7188"/>
    <w:rsid w:val="000D4079"/>
    <w:rsid w:val="000D7552"/>
    <w:rsid w:val="0010200A"/>
    <w:rsid w:val="001159A8"/>
    <w:rsid w:val="00132ABB"/>
    <w:rsid w:val="001410BF"/>
    <w:rsid w:val="0014209D"/>
    <w:rsid w:val="00150F60"/>
    <w:rsid w:val="0016593C"/>
    <w:rsid w:val="00177F69"/>
    <w:rsid w:val="00182D12"/>
    <w:rsid w:val="001C641A"/>
    <w:rsid w:val="001D79C8"/>
    <w:rsid w:val="001E237C"/>
    <w:rsid w:val="001F4E1A"/>
    <w:rsid w:val="00226E65"/>
    <w:rsid w:val="002327C9"/>
    <w:rsid w:val="00266AE7"/>
    <w:rsid w:val="002733CC"/>
    <w:rsid w:val="00290052"/>
    <w:rsid w:val="00294B7E"/>
    <w:rsid w:val="002E061A"/>
    <w:rsid w:val="002F54B3"/>
    <w:rsid w:val="0031180F"/>
    <w:rsid w:val="0032019A"/>
    <w:rsid w:val="00320239"/>
    <w:rsid w:val="00340479"/>
    <w:rsid w:val="003417DF"/>
    <w:rsid w:val="003549FE"/>
    <w:rsid w:val="00361C73"/>
    <w:rsid w:val="00382A6E"/>
    <w:rsid w:val="003848A9"/>
    <w:rsid w:val="0039118D"/>
    <w:rsid w:val="003A4A69"/>
    <w:rsid w:val="003C3C4F"/>
    <w:rsid w:val="003D61F8"/>
    <w:rsid w:val="004219B8"/>
    <w:rsid w:val="004460F0"/>
    <w:rsid w:val="00486B51"/>
    <w:rsid w:val="004E11F3"/>
    <w:rsid w:val="004E3672"/>
    <w:rsid w:val="0053264F"/>
    <w:rsid w:val="00550474"/>
    <w:rsid w:val="00552553"/>
    <w:rsid w:val="005A2BDC"/>
    <w:rsid w:val="005B5D9E"/>
    <w:rsid w:val="005C2448"/>
    <w:rsid w:val="006114CD"/>
    <w:rsid w:val="00621605"/>
    <w:rsid w:val="00621EC0"/>
    <w:rsid w:val="00644A28"/>
    <w:rsid w:val="00650E15"/>
    <w:rsid w:val="006522DE"/>
    <w:rsid w:val="00681087"/>
    <w:rsid w:val="00693C53"/>
    <w:rsid w:val="006C5538"/>
    <w:rsid w:val="006F13B5"/>
    <w:rsid w:val="006F7E62"/>
    <w:rsid w:val="007125B4"/>
    <w:rsid w:val="00743630"/>
    <w:rsid w:val="00750A33"/>
    <w:rsid w:val="007515D2"/>
    <w:rsid w:val="00761927"/>
    <w:rsid w:val="00765767"/>
    <w:rsid w:val="00792DEC"/>
    <w:rsid w:val="007B74C0"/>
    <w:rsid w:val="007D5340"/>
    <w:rsid w:val="007E3A7C"/>
    <w:rsid w:val="00823F26"/>
    <w:rsid w:val="00831C1D"/>
    <w:rsid w:val="00850C87"/>
    <w:rsid w:val="00876173"/>
    <w:rsid w:val="00890588"/>
    <w:rsid w:val="0089680F"/>
    <w:rsid w:val="008C268F"/>
    <w:rsid w:val="008C6761"/>
    <w:rsid w:val="008E4353"/>
    <w:rsid w:val="008E7613"/>
    <w:rsid w:val="008F186D"/>
    <w:rsid w:val="008F69A6"/>
    <w:rsid w:val="0090704A"/>
    <w:rsid w:val="009226F7"/>
    <w:rsid w:val="009416CC"/>
    <w:rsid w:val="00954AF7"/>
    <w:rsid w:val="00957039"/>
    <w:rsid w:val="009B0D28"/>
    <w:rsid w:val="009C63CF"/>
    <w:rsid w:val="00A13C75"/>
    <w:rsid w:val="00A21050"/>
    <w:rsid w:val="00A2423D"/>
    <w:rsid w:val="00A470FF"/>
    <w:rsid w:val="00A55C34"/>
    <w:rsid w:val="00A64E6D"/>
    <w:rsid w:val="00A67E20"/>
    <w:rsid w:val="00A7538C"/>
    <w:rsid w:val="00A75F19"/>
    <w:rsid w:val="00A805C3"/>
    <w:rsid w:val="00AC0FAF"/>
    <w:rsid w:val="00AD2796"/>
    <w:rsid w:val="00AE36AB"/>
    <w:rsid w:val="00AE56C8"/>
    <w:rsid w:val="00AF5FCF"/>
    <w:rsid w:val="00B26F12"/>
    <w:rsid w:val="00B30648"/>
    <w:rsid w:val="00B5313C"/>
    <w:rsid w:val="00B718A1"/>
    <w:rsid w:val="00B726FC"/>
    <w:rsid w:val="00B872E7"/>
    <w:rsid w:val="00BA50EF"/>
    <w:rsid w:val="00BA7AF3"/>
    <w:rsid w:val="00BF1D26"/>
    <w:rsid w:val="00BF5609"/>
    <w:rsid w:val="00C021F2"/>
    <w:rsid w:val="00C1383B"/>
    <w:rsid w:val="00C44339"/>
    <w:rsid w:val="00C91CC8"/>
    <w:rsid w:val="00CC236A"/>
    <w:rsid w:val="00D0293D"/>
    <w:rsid w:val="00D3243F"/>
    <w:rsid w:val="00D717FA"/>
    <w:rsid w:val="00D97EE0"/>
    <w:rsid w:val="00DB0992"/>
    <w:rsid w:val="00E304EC"/>
    <w:rsid w:val="00E56508"/>
    <w:rsid w:val="00E87F75"/>
    <w:rsid w:val="00EB7414"/>
    <w:rsid w:val="00ED7E24"/>
    <w:rsid w:val="00EE2BE3"/>
    <w:rsid w:val="00EE7310"/>
    <w:rsid w:val="00F51004"/>
    <w:rsid w:val="00F70C44"/>
    <w:rsid w:val="00F81B1E"/>
    <w:rsid w:val="00FA3A4F"/>
    <w:rsid w:val="00FB10D6"/>
    <w:rsid w:val="00FE138E"/>
    <w:rsid w:val="09709850"/>
    <w:rsid w:val="13212581"/>
    <w:rsid w:val="27A5C71E"/>
    <w:rsid w:val="338E83BC"/>
    <w:rsid w:val="3548BCDA"/>
    <w:rsid w:val="42E99C02"/>
    <w:rsid w:val="5BDAE26C"/>
    <w:rsid w:val="76E2275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E2C5EC"/>
  <w15:docId w15:val="{E9801725-5E3D-4997-9E97-6E0684BA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paragraph" w:styleId="ListParagraph">
    <w:name w:val="List Paragraph"/>
    <w:basedOn w:val="Normal"/>
    <w:uiPriority w:val="34"/>
    <w:qFormat/>
    <w:rsid w:val="00792DEC"/>
    <w:pPr>
      <w:spacing w:after="0"/>
      <w:ind w:left="720"/>
      <w:contextualSpacing/>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792DEC"/>
    <w:rPr>
      <w:sz w:val="16"/>
      <w:szCs w:val="16"/>
    </w:rPr>
  </w:style>
  <w:style w:type="paragraph" w:styleId="CommentText">
    <w:name w:val="annotation text"/>
    <w:basedOn w:val="Normal"/>
    <w:link w:val="CommentTextChar"/>
    <w:uiPriority w:val="99"/>
    <w:unhideWhenUsed/>
    <w:rsid w:val="00792DEC"/>
    <w:pPr>
      <w:spacing w:after="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92DEC"/>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59"/>
    <w:rsid w:val="00EB74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4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hn.mitchell1@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celynSmith\OneDrive%20-%20British%20Medical%20Association\Desktop\Desktop\Draft%20GP%20Collective%20Action%20May%202026%20re%20DSAs%20FI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0b754-5139-40b2-977f-376406d819f5">
      <Terms xmlns="http://schemas.microsoft.com/office/infopath/2007/PartnerControls"/>
    </lcf76f155ced4ddcb4097134ff3c332f>
    <TaxCatchAll xmlns="eff528a2-d146-4d33-bc6d-767407b197f7"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7CE03E827670489F5FF1E34D677542" ma:contentTypeVersion="20" ma:contentTypeDescription="Create a new document." ma:contentTypeScope="" ma:versionID="3bdf50a1a236936a1ab3f917ac5ffcb3">
  <xsd:schema xmlns:xsd="http://www.w3.org/2001/XMLSchema" xmlns:xs="http://www.w3.org/2001/XMLSchema" xmlns:p="http://schemas.microsoft.com/office/2006/metadata/properties" xmlns:ns1="http://schemas.microsoft.com/sharepoint/v3" xmlns:ns2="eff528a2-d146-4d33-bc6d-767407b197f7" xmlns:ns3="e490b754-5139-40b2-977f-376406d819f5" targetNamespace="http://schemas.microsoft.com/office/2006/metadata/properties" ma:root="true" ma:fieldsID="bf9439d00882c51ff2936d0a8f8ea688" ns1:_="" ns2:_="" ns3:_="">
    <xsd:import namespace="http://schemas.microsoft.com/sharepoint/v3"/>
    <xsd:import namespace="eff528a2-d146-4d33-bc6d-767407b197f7"/>
    <xsd:import namespace="e490b754-5139-40b2-977f-376406d819f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f528a2-d146-4d33-bc6d-767407b197f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112538b-5ef7-4b9b-a8e2-6e76d01c400d}" ma:internalName="TaxCatchAll" ma:showField="CatchAllData" ma:web="eff528a2-d146-4d33-bc6d-767407b19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0b754-5139-40b2-977f-376406d819f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2.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e490b754-5139-40b2-977f-376406d819f5"/>
    <ds:schemaRef ds:uri="eff528a2-d146-4d33-bc6d-767407b197f7"/>
    <ds:schemaRef ds:uri="http://schemas.microsoft.com/sharepoint/v3"/>
  </ds:schemaRefs>
</ds:datastoreItem>
</file>

<file path=customXml/itemProps3.xml><?xml version="1.0" encoding="utf-8"?>
<ds:datastoreItem xmlns:ds="http://schemas.openxmlformats.org/officeDocument/2006/customXml" ds:itemID="{11ED8BFA-095F-4BCF-8E27-D3654F1C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f528a2-d146-4d33-bc6d-767407b197f7"/>
    <ds:schemaRef ds:uri="e490b754-5139-40b2-977f-376406d81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4bd6ea-2f9b-4efb-b42a-36eff9f6593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Draft GP Collective Action May 2026 re DSAs FINAL</Template>
  <TotalTime>7</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Smith</dc:creator>
  <cp:keywords/>
  <dc:description/>
  <cp:lastModifiedBy>FRATSON, Claire (HUMBERSIDE GROUP OF LOCAL MEDICAL COMMITTEES LTD.)</cp:lastModifiedBy>
  <cp:revision>3</cp:revision>
  <cp:lastPrinted>2014-10-20T15:11:00Z</cp:lastPrinted>
  <dcterms:created xsi:type="dcterms:W3CDTF">2026-06-08T12:56:00Z</dcterms:created>
  <dcterms:modified xsi:type="dcterms:W3CDTF">2026-06-09T14:58:00Z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0x010100627CE03E827670489F5FF1E34D677542</vt:lpwstr>
  </property>
  <property fmtid="{D5CDD505-2E9C-101B-9397-08002B2CF9AE}" pid="3" name="MediaServiceImageTags">
    <vt:lpwstr/>
  </property>
</Properties>
</file>